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29"/>
        <w:gridCol w:w="6219"/>
      </w:tblGrid>
      <w:tr w:rsidR="008D0305" w:rsidRPr="001E759F" w:rsidTr="00853343">
        <w:trPr>
          <w:tblCellSpacing w:w="0" w:type="dxa"/>
          <w:jc w:val="center"/>
        </w:trPr>
        <w:tc>
          <w:tcPr>
            <w:tcW w:w="4629" w:type="dxa"/>
            <w:vAlign w:val="center"/>
            <w:hideMark/>
          </w:tcPr>
          <w:p w:rsidR="006E77AB" w:rsidRPr="004658DA" w:rsidRDefault="006E77AB" w:rsidP="006E77AB">
            <w:pPr>
              <w:jc w:val="center"/>
              <w:rPr>
                <w:sz w:val="26"/>
                <w:szCs w:val="26"/>
              </w:rPr>
            </w:pPr>
            <w:r w:rsidRPr="004658DA">
              <w:rPr>
                <w:sz w:val="26"/>
                <w:szCs w:val="26"/>
              </w:rPr>
              <w:t>TRƯỜNG MN HOA HỒNG</w:t>
            </w:r>
          </w:p>
          <w:p w:rsidR="006E77AB" w:rsidRDefault="000E3352" w:rsidP="006E77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KHỐI CHỒI</w:t>
            </w:r>
          </w:p>
          <w:p w:rsidR="008D0305" w:rsidRPr="001E759F" w:rsidRDefault="008D0305" w:rsidP="00853343">
            <w:pPr>
              <w:jc w:val="center"/>
              <w:rPr>
                <w:sz w:val="26"/>
                <w:szCs w:val="26"/>
              </w:rPr>
            </w:pPr>
            <w:r w:rsidRPr="001E759F">
              <w:rPr>
                <w:b/>
                <w:bCs/>
                <w:sz w:val="26"/>
                <w:szCs w:val="26"/>
              </w:rPr>
              <w:t>¯¯¯¯¯¯¯¯¯</w:t>
            </w:r>
          </w:p>
          <w:p w:rsidR="008D0305" w:rsidRPr="001E759F" w:rsidRDefault="008D0305" w:rsidP="001C5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19" w:type="dxa"/>
            <w:vAlign w:val="center"/>
            <w:hideMark/>
          </w:tcPr>
          <w:p w:rsidR="008D0305" w:rsidRPr="001E759F" w:rsidRDefault="008D0305" w:rsidP="00853343">
            <w:pPr>
              <w:jc w:val="center"/>
              <w:rPr>
                <w:sz w:val="26"/>
                <w:szCs w:val="26"/>
              </w:rPr>
            </w:pPr>
            <w:r w:rsidRPr="001E759F">
              <w:rPr>
                <w:b/>
                <w:bCs/>
                <w:sz w:val="26"/>
                <w:szCs w:val="26"/>
              </w:rPr>
              <w:t xml:space="preserve">CỘNG HÒA XÃ HỘI CHỦ NGHĨA </w:t>
            </w:r>
            <w:hyperlink r:id="rId6" w:tgtFrame="_blank" w:tooltip="Thiết kế website chuyên nghiệp" w:history="1">
              <w:r w:rsidRPr="001E759F">
                <w:rPr>
                  <w:b/>
                  <w:bCs/>
                  <w:sz w:val="26"/>
                  <w:szCs w:val="26"/>
                </w:rPr>
                <w:t>VIỆT NAM</w:t>
              </w:r>
            </w:hyperlink>
          </w:p>
          <w:p w:rsidR="008D0305" w:rsidRPr="001E759F" w:rsidRDefault="008D0305" w:rsidP="00853343">
            <w:pPr>
              <w:jc w:val="center"/>
              <w:rPr>
                <w:sz w:val="26"/>
                <w:szCs w:val="26"/>
              </w:rPr>
            </w:pPr>
            <w:proofErr w:type="spellStart"/>
            <w:r w:rsidRPr="001E759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1E759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759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1E759F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1E759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1E759F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1E759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1E759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759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8D0305" w:rsidRPr="001E759F" w:rsidRDefault="008D0305" w:rsidP="00853343">
            <w:pPr>
              <w:jc w:val="center"/>
              <w:rPr>
                <w:sz w:val="26"/>
                <w:szCs w:val="26"/>
              </w:rPr>
            </w:pPr>
            <w:r w:rsidRPr="001E759F">
              <w:rPr>
                <w:b/>
                <w:bCs/>
                <w:sz w:val="26"/>
                <w:szCs w:val="26"/>
              </w:rPr>
              <w:t>¯¯¯¯¯¯¯¯¯¯¯¯¯¯¯¯¯¯¯¯¯¯¯</w:t>
            </w:r>
          </w:p>
          <w:p w:rsidR="008D0305" w:rsidRPr="001E759F" w:rsidRDefault="008D0305" w:rsidP="000E3352">
            <w:pPr>
              <w:jc w:val="center"/>
              <w:rPr>
                <w:sz w:val="26"/>
                <w:szCs w:val="26"/>
              </w:rPr>
            </w:pPr>
            <w:r w:rsidRPr="001E759F">
              <w:rPr>
                <w:i/>
                <w:iCs/>
                <w:sz w:val="26"/>
                <w:szCs w:val="26"/>
              </w:rPr>
              <w:t xml:space="preserve">                                   An </w:t>
            </w:r>
            <w:proofErr w:type="spellStart"/>
            <w:r w:rsidRPr="001E759F">
              <w:rPr>
                <w:i/>
                <w:iCs/>
                <w:sz w:val="26"/>
                <w:szCs w:val="26"/>
              </w:rPr>
              <w:t>Lạc</w:t>
            </w:r>
            <w:proofErr w:type="spellEnd"/>
            <w:r w:rsidRPr="001E759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E759F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1E759F">
              <w:rPr>
                <w:i/>
                <w:iCs/>
                <w:sz w:val="26"/>
                <w:szCs w:val="26"/>
              </w:rPr>
              <w:t xml:space="preserve"> </w:t>
            </w:r>
            <w:r w:rsidR="00B50F1F">
              <w:rPr>
                <w:i/>
                <w:iCs/>
                <w:sz w:val="26"/>
                <w:szCs w:val="26"/>
              </w:rPr>
              <w:t>0</w:t>
            </w:r>
            <w:r w:rsidR="000E3352">
              <w:rPr>
                <w:i/>
                <w:iCs/>
                <w:sz w:val="26"/>
                <w:szCs w:val="26"/>
              </w:rPr>
              <w:t>5</w:t>
            </w:r>
            <w:r w:rsidR="00E42634" w:rsidRPr="001E759F">
              <w:rPr>
                <w:i/>
                <w:iCs/>
                <w:sz w:val="26"/>
                <w:szCs w:val="26"/>
              </w:rPr>
              <w:t xml:space="preserve">  tháng3</w:t>
            </w:r>
            <w:r w:rsidRPr="001E759F">
              <w:rPr>
                <w:i/>
                <w:iCs/>
                <w:sz w:val="26"/>
                <w:szCs w:val="26"/>
              </w:rPr>
              <w:t>năm 20</w:t>
            </w:r>
            <w:r w:rsidR="001C5AA4">
              <w:rPr>
                <w:i/>
                <w:iCs/>
                <w:sz w:val="26"/>
                <w:szCs w:val="26"/>
              </w:rPr>
              <w:t>2</w:t>
            </w:r>
            <w:r w:rsidR="007C263D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9C4D37" w:rsidRPr="001E759F" w:rsidRDefault="009C4D37" w:rsidP="008D0305">
      <w:pPr>
        <w:jc w:val="center"/>
        <w:rPr>
          <w:b/>
          <w:bCs/>
          <w:sz w:val="26"/>
          <w:szCs w:val="26"/>
        </w:rPr>
      </w:pPr>
    </w:p>
    <w:p w:rsidR="00C628F8" w:rsidRDefault="009466E0" w:rsidP="009466E0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KẾ HOẠCH </w:t>
      </w:r>
    </w:p>
    <w:p w:rsidR="009466E0" w:rsidRPr="004D13B3" w:rsidRDefault="00C628F8" w:rsidP="009466E0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Công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tác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tháng</w:t>
      </w:r>
      <w:proofErr w:type="spellEnd"/>
      <w:r>
        <w:rPr>
          <w:b/>
          <w:bCs/>
          <w:sz w:val="28"/>
          <w:szCs w:val="28"/>
        </w:rPr>
        <w:t xml:space="preserve"> 03/202</w:t>
      </w:r>
      <w:r w:rsidR="007C263D">
        <w:rPr>
          <w:b/>
          <w:bCs/>
          <w:sz w:val="28"/>
          <w:szCs w:val="28"/>
        </w:rPr>
        <w:t>3</w:t>
      </w:r>
    </w:p>
    <w:p w:rsidR="009C4D37" w:rsidRPr="006C2072" w:rsidRDefault="009C4D37" w:rsidP="008D0305">
      <w:pPr>
        <w:jc w:val="center"/>
        <w:rPr>
          <w:b/>
          <w:bCs/>
          <w:sz w:val="28"/>
          <w:szCs w:val="28"/>
        </w:rPr>
      </w:pPr>
    </w:p>
    <w:p w:rsidR="00CD5184" w:rsidRPr="00450FAC" w:rsidRDefault="009B1505" w:rsidP="00450FAC">
      <w:pPr>
        <w:ind w:firstLine="536"/>
        <w:rPr>
          <w:b/>
          <w:sz w:val="28"/>
          <w:szCs w:val="28"/>
        </w:rPr>
      </w:pPr>
      <w:r w:rsidRPr="006C2072">
        <w:rPr>
          <w:b/>
          <w:sz w:val="28"/>
          <w:szCs w:val="28"/>
        </w:rPr>
        <w:t xml:space="preserve">I. </w:t>
      </w:r>
      <w:proofErr w:type="spellStart"/>
      <w:r w:rsidRPr="006C2072">
        <w:rPr>
          <w:b/>
          <w:sz w:val="28"/>
          <w:szCs w:val="28"/>
        </w:rPr>
        <w:t>Đánh</w:t>
      </w:r>
      <w:proofErr w:type="spellEnd"/>
      <w:r w:rsidRPr="006C2072">
        <w:rPr>
          <w:b/>
          <w:sz w:val="28"/>
          <w:szCs w:val="28"/>
        </w:rPr>
        <w:t xml:space="preserve"> </w:t>
      </w:r>
      <w:proofErr w:type="spellStart"/>
      <w:r w:rsidRPr="006C2072">
        <w:rPr>
          <w:b/>
          <w:sz w:val="28"/>
          <w:szCs w:val="28"/>
        </w:rPr>
        <w:t>giá</w:t>
      </w:r>
      <w:proofErr w:type="spellEnd"/>
      <w:r w:rsidRPr="006C2072">
        <w:rPr>
          <w:b/>
          <w:sz w:val="28"/>
          <w:szCs w:val="28"/>
        </w:rPr>
        <w:t xml:space="preserve"> </w:t>
      </w:r>
      <w:proofErr w:type="spellStart"/>
      <w:r w:rsidRPr="006C2072">
        <w:rPr>
          <w:b/>
          <w:sz w:val="28"/>
          <w:szCs w:val="28"/>
        </w:rPr>
        <w:t>thực</w:t>
      </w:r>
      <w:proofErr w:type="spellEnd"/>
      <w:r w:rsidRPr="006C2072">
        <w:rPr>
          <w:b/>
          <w:sz w:val="28"/>
          <w:szCs w:val="28"/>
        </w:rPr>
        <w:t xml:space="preserve"> </w:t>
      </w:r>
      <w:proofErr w:type="spellStart"/>
      <w:r w:rsidRPr="006C2072">
        <w:rPr>
          <w:b/>
          <w:sz w:val="28"/>
          <w:szCs w:val="28"/>
        </w:rPr>
        <w:t>hiện</w:t>
      </w:r>
      <w:proofErr w:type="spellEnd"/>
      <w:r w:rsidRPr="006C2072">
        <w:rPr>
          <w:b/>
          <w:sz w:val="28"/>
          <w:szCs w:val="28"/>
        </w:rPr>
        <w:t xml:space="preserve"> </w:t>
      </w:r>
      <w:proofErr w:type="spellStart"/>
      <w:r w:rsidRPr="006C2072">
        <w:rPr>
          <w:b/>
          <w:sz w:val="28"/>
          <w:szCs w:val="28"/>
        </w:rPr>
        <w:t>kế</w:t>
      </w:r>
      <w:proofErr w:type="spellEnd"/>
      <w:r w:rsidRPr="006C2072">
        <w:rPr>
          <w:b/>
          <w:sz w:val="28"/>
          <w:szCs w:val="28"/>
        </w:rPr>
        <w:t xml:space="preserve"> </w:t>
      </w:r>
      <w:proofErr w:type="spellStart"/>
      <w:r w:rsidRPr="006C2072">
        <w:rPr>
          <w:b/>
          <w:sz w:val="28"/>
          <w:szCs w:val="28"/>
        </w:rPr>
        <w:t>hoạch</w:t>
      </w:r>
      <w:proofErr w:type="spellEnd"/>
      <w:r w:rsidRPr="006C2072">
        <w:rPr>
          <w:b/>
          <w:sz w:val="28"/>
          <w:szCs w:val="28"/>
        </w:rPr>
        <w:t xml:space="preserve"> </w:t>
      </w:r>
      <w:proofErr w:type="spellStart"/>
      <w:r w:rsidRPr="006C2072">
        <w:rPr>
          <w:b/>
          <w:sz w:val="28"/>
          <w:szCs w:val="28"/>
        </w:rPr>
        <w:t>tháng</w:t>
      </w:r>
      <w:proofErr w:type="spellEnd"/>
      <w:r w:rsidRPr="006C2072">
        <w:rPr>
          <w:b/>
          <w:sz w:val="28"/>
          <w:szCs w:val="28"/>
        </w:rPr>
        <w:t xml:space="preserve"> 02/20</w:t>
      </w:r>
      <w:r w:rsidR="00B50F1F">
        <w:rPr>
          <w:b/>
          <w:sz w:val="28"/>
          <w:szCs w:val="28"/>
        </w:rPr>
        <w:t>2</w:t>
      </w:r>
      <w:r w:rsidR="007C263D">
        <w:rPr>
          <w:b/>
          <w:sz w:val="28"/>
          <w:szCs w:val="28"/>
        </w:rPr>
        <w:t>3</w:t>
      </w:r>
    </w:p>
    <w:p w:rsidR="007C263D" w:rsidRDefault="007C263D" w:rsidP="007C263D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</w:t>
      </w:r>
      <w:r w:rsidR="000E3352">
        <w:rPr>
          <w:sz w:val="28"/>
          <w:szCs w:val="28"/>
        </w:rPr>
        <w:t>ác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lớp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trong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khối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thực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hiện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tốt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c</w:t>
      </w:r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</w:t>
      </w:r>
      <w:r w:rsidR="000E3352">
        <w:rPr>
          <w:sz w:val="28"/>
          <w:szCs w:val="28"/>
        </w:rPr>
        <w:t>c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chăm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sóc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giáo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dục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các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proofErr w:type="gramStart"/>
      <w:r w:rsidR="000E3352">
        <w:rPr>
          <w:sz w:val="28"/>
          <w:szCs w:val="28"/>
        </w:rPr>
        <w:t>cháu</w:t>
      </w:r>
      <w:proofErr w:type="spellEnd"/>
      <w:r w:rsidR="000E335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</w:p>
    <w:p w:rsidR="007C263D" w:rsidRDefault="007C263D" w:rsidP="007C263D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E3352">
        <w:rPr>
          <w:sz w:val="28"/>
          <w:szCs w:val="28"/>
        </w:rPr>
        <w:t>Các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lớp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trong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khối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thực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hiện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tốt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công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tác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vệ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sinh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trường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lớp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và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vệ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sinh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cá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nhân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của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trẻ</w:t>
      </w:r>
      <w:proofErr w:type="spellEnd"/>
      <w:r w:rsidRPr="008D0FD7">
        <w:rPr>
          <w:sz w:val="28"/>
          <w:szCs w:val="28"/>
        </w:rPr>
        <w:t>.</w:t>
      </w:r>
    </w:p>
    <w:p w:rsidR="007C263D" w:rsidRDefault="007C263D" w:rsidP="007C263D">
      <w:pPr>
        <w:ind w:left="53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3352" w:rsidRP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Các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lớp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trong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khối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thực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hiện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tốt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</w:t>
      </w:r>
      <w:r w:rsidRPr="008D0FD7">
        <w:rPr>
          <w:sz w:val="28"/>
          <w:szCs w:val="28"/>
        </w:rPr>
        <w:t>rang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trí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trường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proofErr w:type="gramStart"/>
      <w:r w:rsidRPr="008D0FD7">
        <w:rPr>
          <w:sz w:val="28"/>
          <w:szCs w:val="28"/>
        </w:rPr>
        <w:t>theo</w:t>
      </w:r>
      <w:proofErr w:type="spellEnd"/>
      <w:proofErr w:type="gram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chủ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 w:rsidRPr="008D0FD7">
        <w:rPr>
          <w:sz w:val="28"/>
          <w:szCs w:val="28"/>
        </w:rPr>
        <w:t>.</w:t>
      </w:r>
    </w:p>
    <w:p w:rsidR="007C263D" w:rsidRDefault="007C263D" w:rsidP="007C263D">
      <w:pPr>
        <w:ind w:left="53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3352" w:rsidRP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Các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lớp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trong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khối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thực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hiện</w:t>
      </w:r>
      <w:proofErr w:type="spellEnd"/>
      <w:r w:rsidR="000E3352">
        <w:rPr>
          <w:sz w:val="28"/>
          <w:szCs w:val="28"/>
        </w:rPr>
        <w:t xml:space="preserve"> </w:t>
      </w:r>
      <w:proofErr w:type="spellStart"/>
      <w:r w:rsidR="000E3352">
        <w:rPr>
          <w:sz w:val="28"/>
          <w:szCs w:val="28"/>
        </w:rPr>
        <w:t>tốt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thực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hiện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nghiêm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túc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quy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chế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chuyên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môn</w:t>
      </w:r>
      <w:proofErr w:type="spellEnd"/>
      <w:r w:rsidRPr="008D0FD7">
        <w:rPr>
          <w:sz w:val="28"/>
          <w:szCs w:val="28"/>
        </w:rPr>
        <w:t xml:space="preserve">, </w:t>
      </w:r>
      <w:proofErr w:type="spellStart"/>
      <w:r w:rsidRPr="008D0FD7">
        <w:rPr>
          <w:sz w:val="28"/>
          <w:szCs w:val="28"/>
        </w:rPr>
        <w:t>giờ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giấc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giảng</w:t>
      </w:r>
      <w:proofErr w:type="spellEnd"/>
      <w:r w:rsidRPr="008D0FD7">
        <w:rPr>
          <w:sz w:val="28"/>
          <w:szCs w:val="28"/>
        </w:rPr>
        <w:t xml:space="preserve"> </w:t>
      </w:r>
      <w:proofErr w:type="spellStart"/>
      <w:r w:rsidRPr="008D0FD7">
        <w:rPr>
          <w:sz w:val="28"/>
          <w:szCs w:val="28"/>
        </w:rPr>
        <w:t>dạy</w:t>
      </w:r>
      <w:proofErr w:type="spellEnd"/>
    </w:p>
    <w:p w:rsidR="009B1505" w:rsidRPr="006C2072" w:rsidRDefault="009B1505" w:rsidP="007C263D">
      <w:pPr>
        <w:ind w:firstLine="536"/>
        <w:rPr>
          <w:b/>
          <w:sz w:val="28"/>
          <w:szCs w:val="28"/>
        </w:rPr>
      </w:pPr>
      <w:r w:rsidRPr="006C2072">
        <w:rPr>
          <w:b/>
          <w:sz w:val="28"/>
          <w:szCs w:val="28"/>
        </w:rPr>
        <w:t>II/</w:t>
      </w:r>
      <w:proofErr w:type="spellStart"/>
      <w:r w:rsidR="006C2072" w:rsidRPr="006C2072">
        <w:rPr>
          <w:b/>
          <w:sz w:val="28"/>
          <w:szCs w:val="28"/>
        </w:rPr>
        <w:t>Kế</w:t>
      </w:r>
      <w:proofErr w:type="spellEnd"/>
      <w:r w:rsidR="006C2072" w:rsidRPr="006C2072">
        <w:rPr>
          <w:b/>
          <w:sz w:val="28"/>
          <w:szCs w:val="28"/>
        </w:rPr>
        <w:t xml:space="preserve"> </w:t>
      </w:r>
      <w:proofErr w:type="spellStart"/>
      <w:r w:rsidR="006C2072" w:rsidRPr="006C2072">
        <w:rPr>
          <w:b/>
          <w:sz w:val="28"/>
          <w:szCs w:val="28"/>
        </w:rPr>
        <w:t>hoạch</w:t>
      </w:r>
      <w:proofErr w:type="spellEnd"/>
      <w:r w:rsidR="006C2072" w:rsidRPr="006C2072">
        <w:rPr>
          <w:b/>
          <w:sz w:val="28"/>
          <w:szCs w:val="28"/>
        </w:rPr>
        <w:t xml:space="preserve"> </w:t>
      </w:r>
      <w:proofErr w:type="spellStart"/>
      <w:r w:rsidR="006C2072" w:rsidRPr="006C2072">
        <w:rPr>
          <w:b/>
          <w:sz w:val="28"/>
          <w:szCs w:val="28"/>
        </w:rPr>
        <w:t>công</w:t>
      </w:r>
      <w:proofErr w:type="spellEnd"/>
      <w:r w:rsidR="006C2072" w:rsidRPr="006C2072">
        <w:rPr>
          <w:b/>
          <w:sz w:val="28"/>
          <w:szCs w:val="28"/>
        </w:rPr>
        <w:t xml:space="preserve"> </w:t>
      </w:r>
      <w:proofErr w:type="spellStart"/>
      <w:r w:rsidR="006C2072" w:rsidRPr="006C2072">
        <w:rPr>
          <w:b/>
          <w:sz w:val="28"/>
          <w:szCs w:val="28"/>
        </w:rPr>
        <w:t>tác</w:t>
      </w:r>
      <w:proofErr w:type="spellEnd"/>
      <w:r w:rsidR="006C2072" w:rsidRPr="006C2072">
        <w:rPr>
          <w:b/>
          <w:sz w:val="28"/>
          <w:szCs w:val="28"/>
        </w:rPr>
        <w:t xml:space="preserve"> </w:t>
      </w:r>
      <w:proofErr w:type="spellStart"/>
      <w:r w:rsidR="006C2072" w:rsidRPr="006C2072">
        <w:rPr>
          <w:b/>
          <w:sz w:val="28"/>
          <w:szCs w:val="28"/>
        </w:rPr>
        <w:t>tháng</w:t>
      </w:r>
      <w:proofErr w:type="spellEnd"/>
      <w:r w:rsidR="006C2072" w:rsidRPr="006C2072">
        <w:rPr>
          <w:b/>
          <w:sz w:val="28"/>
          <w:szCs w:val="28"/>
        </w:rPr>
        <w:t xml:space="preserve"> 03/202</w:t>
      </w:r>
      <w:r w:rsidR="007C263D">
        <w:rPr>
          <w:b/>
          <w:sz w:val="28"/>
          <w:szCs w:val="28"/>
        </w:rPr>
        <w:t>3</w:t>
      </w:r>
      <w:r w:rsidRPr="006C2072">
        <w:rPr>
          <w:b/>
          <w:sz w:val="28"/>
          <w:szCs w:val="28"/>
        </w:rPr>
        <w:t>:</w:t>
      </w:r>
    </w:p>
    <w:tbl>
      <w:tblPr>
        <w:tblStyle w:val="TableGrid"/>
        <w:tblW w:w="10336" w:type="dxa"/>
        <w:tblLook w:val="04A0"/>
      </w:tblPr>
      <w:tblGrid>
        <w:gridCol w:w="6397"/>
        <w:gridCol w:w="948"/>
        <w:gridCol w:w="2012"/>
        <w:gridCol w:w="979"/>
      </w:tblGrid>
      <w:tr w:rsidR="008165F7" w:rsidRPr="00125102" w:rsidTr="004658DA">
        <w:tc>
          <w:tcPr>
            <w:tcW w:w="6487" w:type="dxa"/>
            <w:vAlign w:val="center"/>
          </w:tcPr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  <w:r w:rsidRPr="00125102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851" w:type="dxa"/>
            <w:vAlign w:val="center"/>
          </w:tcPr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  <w:r w:rsidRPr="0012510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016" w:type="dxa"/>
            <w:vAlign w:val="center"/>
          </w:tcPr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  <w:r w:rsidRPr="00125102">
              <w:rPr>
                <w:b/>
                <w:bCs/>
                <w:sz w:val="28"/>
                <w:szCs w:val="28"/>
              </w:rPr>
              <w:t>BIỆN PHÁP</w:t>
            </w:r>
          </w:p>
        </w:tc>
        <w:tc>
          <w:tcPr>
            <w:tcW w:w="982" w:type="dxa"/>
          </w:tcPr>
          <w:p w:rsidR="008165F7" w:rsidRPr="00125102" w:rsidRDefault="008165F7" w:rsidP="0066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125102">
              <w:rPr>
                <w:b/>
                <w:bCs/>
                <w:sz w:val="28"/>
                <w:szCs w:val="28"/>
              </w:rPr>
              <w:t>KẾT QUẢ</w:t>
            </w:r>
          </w:p>
        </w:tc>
      </w:tr>
      <w:tr w:rsidR="008165F7" w:rsidRPr="00125102" w:rsidTr="004658DA">
        <w:tc>
          <w:tcPr>
            <w:tcW w:w="6487" w:type="dxa"/>
            <w:vAlign w:val="center"/>
          </w:tcPr>
          <w:p w:rsidR="008165F7" w:rsidRPr="00125102" w:rsidRDefault="008165F7" w:rsidP="00660B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102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Tư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tưởng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>:</w:t>
            </w:r>
          </w:p>
          <w:p w:rsidR="008165F7" w:rsidRPr="00125102" w:rsidRDefault="008165F7" w:rsidP="00660B91">
            <w:pPr>
              <w:jc w:val="both"/>
              <w:rPr>
                <w:sz w:val="28"/>
                <w:szCs w:val="28"/>
              </w:rPr>
            </w:pPr>
            <w:r w:rsidRPr="0012510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125102">
              <w:rPr>
                <w:bCs/>
                <w:sz w:val="28"/>
                <w:szCs w:val="28"/>
              </w:rPr>
              <w:t>Tăng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cường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công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tác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tuyên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truyền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CBGVNV </w:t>
            </w:r>
            <w:proofErr w:type="spellStart"/>
            <w:r w:rsidRPr="00125102">
              <w:rPr>
                <w:bCs/>
                <w:sz w:val="28"/>
                <w:szCs w:val="28"/>
              </w:rPr>
              <w:t>nghiêm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chỉnh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chấp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hành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tốt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chính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sách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của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Đảng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pháp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luật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của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nhà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nước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25102">
              <w:rPr>
                <w:bCs/>
                <w:sz w:val="28"/>
                <w:szCs w:val="28"/>
              </w:rPr>
              <w:t>vận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động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CBGV </w:t>
            </w:r>
            <w:proofErr w:type="spellStart"/>
            <w:r w:rsidRPr="00125102">
              <w:rPr>
                <w:bCs/>
                <w:sz w:val="28"/>
                <w:szCs w:val="28"/>
              </w:rPr>
              <w:t>giữ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đúng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tác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phong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sư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phạm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  <w:proofErr w:type="spellStart"/>
            <w:r w:rsidRPr="00125102">
              <w:rPr>
                <w:sz w:val="28"/>
                <w:szCs w:val="28"/>
              </w:rPr>
              <w:t>Tháng</w:t>
            </w:r>
            <w:proofErr w:type="spellEnd"/>
            <w:r w:rsidRPr="00125102">
              <w:rPr>
                <w:sz w:val="28"/>
                <w:szCs w:val="28"/>
              </w:rPr>
              <w:t xml:space="preserve"> 0</w:t>
            </w:r>
            <w:r w:rsidR="004B6275" w:rsidRPr="00125102">
              <w:rPr>
                <w:sz w:val="28"/>
                <w:szCs w:val="28"/>
              </w:rPr>
              <w:t>3</w:t>
            </w:r>
          </w:p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</w:p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</w:p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</w:p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8165F7" w:rsidRPr="00125102" w:rsidRDefault="008165F7" w:rsidP="00660B91">
            <w:pPr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t xml:space="preserve">- </w:t>
            </w:r>
            <w:proofErr w:type="spellStart"/>
            <w:r w:rsidRPr="00125102">
              <w:rPr>
                <w:sz w:val="28"/>
                <w:szCs w:val="28"/>
              </w:rPr>
              <w:t>Tuyên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truyền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vận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động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thông</w:t>
            </w:r>
            <w:proofErr w:type="spellEnd"/>
            <w:r w:rsidRPr="00125102">
              <w:rPr>
                <w:sz w:val="28"/>
                <w:szCs w:val="28"/>
              </w:rPr>
              <w:t xml:space="preserve"> qua </w:t>
            </w:r>
            <w:proofErr w:type="spellStart"/>
            <w:r w:rsidRPr="00125102">
              <w:rPr>
                <w:sz w:val="28"/>
                <w:szCs w:val="28"/>
              </w:rPr>
              <w:t>các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cuộc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982" w:type="dxa"/>
          </w:tcPr>
          <w:p w:rsidR="008165F7" w:rsidRPr="00125102" w:rsidRDefault="008165F7" w:rsidP="00660B91">
            <w:pPr>
              <w:rPr>
                <w:sz w:val="28"/>
                <w:szCs w:val="28"/>
              </w:rPr>
            </w:pPr>
          </w:p>
        </w:tc>
      </w:tr>
      <w:tr w:rsidR="008165F7" w:rsidRPr="00125102" w:rsidTr="004658DA">
        <w:tc>
          <w:tcPr>
            <w:tcW w:w="6487" w:type="dxa"/>
            <w:vAlign w:val="center"/>
          </w:tcPr>
          <w:p w:rsidR="008165F7" w:rsidRPr="00125102" w:rsidRDefault="008165F7" w:rsidP="00660B91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25102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lượng</w:t>
            </w:r>
            <w:proofErr w:type="spellEnd"/>
          </w:p>
          <w:p w:rsidR="008165F7" w:rsidRPr="000E3352" w:rsidRDefault="000E3352" w:rsidP="0012510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BD577D">
              <w:rPr>
                <w:bCs/>
                <w:sz w:val="28"/>
                <w:szCs w:val="28"/>
              </w:rPr>
              <w:t>hực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hiện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các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biện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pháp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để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duy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trì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sĩ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số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thực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hiện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tốt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công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chăm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sóc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sức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khỏe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tại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trường,</w:t>
            </w:r>
            <w:r>
              <w:rPr>
                <w:sz w:val="28"/>
                <w:szCs w:val="28"/>
              </w:rPr>
              <w:t>tuyên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phối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hợp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với</w:t>
            </w:r>
            <w:proofErr w:type="spellEnd"/>
            <w:r w:rsidRPr="00BD577D">
              <w:rPr>
                <w:sz w:val="28"/>
                <w:szCs w:val="28"/>
              </w:rPr>
              <w:t xml:space="preserve"> CMHS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biện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pháp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phòng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chống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bệnh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trẻ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  <w:proofErr w:type="spellStart"/>
            <w:r w:rsidRPr="00125102">
              <w:rPr>
                <w:sz w:val="28"/>
                <w:szCs w:val="28"/>
              </w:rPr>
              <w:t>Tháng</w:t>
            </w:r>
            <w:proofErr w:type="spellEnd"/>
            <w:r w:rsidRPr="00125102">
              <w:rPr>
                <w:sz w:val="28"/>
                <w:szCs w:val="28"/>
              </w:rPr>
              <w:t xml:space="preserve"> 0</w:t>
            </w:r>
            <w:r w:rsidR="004B6275" w:rsidRPr="00125102">
              <w:rPr>
                <w:sz w:val="28"/>
                <w:szCs w:val="28"/>
              </w:rPr>
              <w:t>3</w:t>
            </w:r>
          </w:p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8165F7" w:rsidRPr="00125102" w:rsidRDefault="008165F7" w:rsidP="00660B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25102">
              <w:rPr>
                <w:color w:val="000000"/>
                <w:sz w:val="28"/>
                <w:szCs w:val="28"/>
              </w:rPr>
              <w:t>Tất</w:t>
            </w:r>
            <w:proofErr w:type="spellEnd"/>
            <w:r w:rsidRPr="001251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color w:val="000000"/>
                <w:sz w:val="28"/>
                <w:szCs w:val="28"/>
              </w:rPr>
              <w:t>cả</w:t>
            </w:r>
            <w:proofErr w:type="spellEnd"/>
            <w:r w:rsidRPr="001251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1251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color w:val="000000"/>
                <w:sz w:val="28"/>
                <w:szCs w:val="28"/>
              </w:rPr>
              <w:t>lớp</w:t>
            </w:r>
            <w:proofErr w:type="spellEnd"/>
            <w:r w:rsidR="000E33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color w:val="000000"/>
                <w:sz w:val="28"/>
                <w:szCs w:val="28"/>
              </w:rPr>
              <w:t>trog</w:t>
            </w:r>
            <w:proofErr w:type="spellEnd"/>
            <w:r w:rsidR="000E33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color w:val="000000"/>
                <w:sz w:val="28"/>
                <w:szCs w:val="28"/>
              </w:rPr>
              <w:t>khối</w:t>
            </w:r>
            <w:proofErr w:type="spellEnd"/>
            <w:r w:rsidRPr="00125102">
              <w:rPr>
                <w:color w:val="000000"/>
                <w:sz w:val="28"/>
                <w:szCs w:val="28"/>
              </w:rPr>
              <w:t>.</w:t>
            </w:r>
          </w:p>
          <w:p w:rsidR="008165F7" w:rsidRPr="00125102" w:rsidRDefault="008165F7" w:rsidP="00660B91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8165F7" w:rsidRPr="00125102" w:rsidRDefault="008165F7" w:rsidP="00660B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65F7" w:rsidRPr="00125102" w:rsidTr="004658DA">
        <w:tc>
          <w:tcPr>
            <w:tcW w:w="6487" w:type="dxa"/>
            <w:vAlign w:val="center"/>
          </w:tcPr>
          <w:p w:rsidR="008165F7" w:rsidRPr="00125102" w:rsidRDefault="00317A33" w:rsidP="00660B91">
            <w:pPr>
              <w:rPr>
                <w:b/>
                <w:bCs/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t>3</w:t>
            </w:r>
            <w:r w:rsidR="008165F7" w:rsidRPr="00125102">
              <w:rPr>
                <w:sz w:val="28"/>
                <w:szCs w:val="28"/>
              </w:rPr>
              <w:t xml:space="preserve">. </w:t>
            </w:r>
            <w:proofErr w:type="spellStart"/>
            <w:r w:rsidR="008165F7" w:rsidRPr="00125102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="008165F7"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5F7" w:rsidRPr="00125102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="008165F7"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5F7" w:rsidRPr="00125102">
              <w:rPr>
                <w:b/>
                <w:bCs/>
                <w:sz w:val="28"/>
                <w:szCs w:val="28"/>
              </w:rPr>
              <w:t>chuyên</w:t>
            </w:r>
            <w:proofErr w:type="spellEnd"/>
            <w:r w:rsidR="008165F7"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5F7" w:rsidRPr="00125102">
              <w:rPr>
                <w:b/>
                <w:bCs/>
                <w:sz w:val="28"/>
                <w:szCs w:val="28"/>
              </w:rPr>
              <w:t>môn</w:t>
            </w:r>
            <w:proofErr w:type="spellEnd"/>
            <w:r w:rsidR="008165F7" w:rsidRPr="00125102">
              <w:rPr>
                <w:b/>
                <w:bCs/>
                <w:sz w:val="28"/>
                <w:szCs w:val="28"/>
              </w:rPr>
              <w:t>:</w:t>
            </w:r>
          </w:p>
          <w:p w:rsidR="008165F7" w:rsidRPr="00125102" w:rsidRDefault="008165F7" w:rsidP="00660B91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125102">
              <w:rPr>
                <w:b/>
                <w:i/>
                <w:color w:val="000000"/>
                <w:sz w:val="28"/>
                <w:szCs w:val="28"/>
              </w:rPr>
              <w:t xml:space="preserve">a, </w:t>
            </w:r>
            <w:proofErr w:type="spellStart"/>
            <w:r w:rsidRPr="00125102">
              <w:rPr>
                <w:b/>
                <w:i/>
                <w:color w:val="000000"/>
                <w:sz w:val="28"/>
                <w:szCs w:val="28"/>
              </w:rPr>
              <w:t>Giáo</w:t>
            </w:r>
            <w:proofErr w:type="spellEnd"/>
            <w:r w:rsidRPr="0012510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i/>
                <w:color w:val="000000"/>
                <w:sz w:val="28"/>
                <w:szCs w:val="28"/>
              </w:rPr>
              <w:t>dục</w:t>
            </w:r>
            <w:proofErr w:type="spellEnd"/>
          </w:p>
          <w:p w:rsidR="008165F7" w:rsidRPr="00125102" w:rsidRDefault="008165F7" w:rsidP="00660B91">
            <w:pPr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t xml:space="preserve">- </w:t>
            </w:r>
            <w:proofErr w:type="spellStart"/>
            <w:r w:rsidR="000E3352">
              <w:rPr>
                <w:sz w:val="28"/>
                <w:szCs w:val="28"/>
              </w:rPr>
              <w:t>Các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lớp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trong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khối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thực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hiện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</w:t>
            </w:r>
            <w:r w:rsidRPr="00125102">
              <w:rPr>
                <w:sz w:val="28"/>
                <w:szCs w:val="28"/>
              </w:rPr>
              <w:t>rang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trí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lớp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theo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chủ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đề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kịp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thời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chú</w:t>
            </w:r>
            <w:proofErr w:type="spellEnd"/>
            <w:r w:rsidRPr="00125102">
              <w:rPr>
                <w:sz w:val="28"/>
                <w:szCs w:val="28"/>
              </w:rPr>
              <w:t xml:space="preserve"> ý </w:t>
            </w:r>
            <w:proofErr w:type="spellStart"/>
            <w:r w:rsidRPr="00125102">
              <w:rPr>
                <w:sz w:val="28"/>
                <w:szCs w:val="28"/>
              </w:rPr>
              <w:t>góc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sản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phẩm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của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bé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và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góc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tuyên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truyền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của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các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lớp</w:t>
            </w:r>
            <w:proofErr w:type="spellEnd"/>
            <w:r w:rsidRPr="00125102">
              <w:rPr>
                <w:sz w:val="28"/>
                <w:szCs w:val="28"/>
              </w:rPr>
              <w:t>.</w:t>
            </w:r>
            <w:r w:rsidRPr="00125102">
              <w:rPr>
                <w:sz w:val="28"/>
                <w:szCs w:val="28"/>
              </w:rPr>
              <w:br/>
              <w:t xml:space="preserve">- </w:t>
            </w:r>
            <w:proofErr w:type="spellStart"/>
            <w:r w:rsidR="000E3352">
              <w:rPr>
                <w:sz w:val="28"/>
                <w:szCs w:val="28"/>
              </w:rPr>
              <w:t>Các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lớp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trong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E3352">
              <w:rPr>
                <w:sz w:val="28"/>
                <w:szCs w:val="28"/>
              </w:rPr>
              <w:t>khối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thực</w:t>
            </w:r>
            <w:proofErr w:type="spellEnd"/>
            <w:proofErr w:type="gram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hiện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nghiêm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túc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quy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chế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chuyên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môn</w:t>
            </w:r>
            <w:proofErr w:type="spellEnd"/>
            <w:r w:rsidRPr="00125102">
              <w:rPr>
                <w:sz w:val="28"/>
                <w:szCs w:val="28"/>
              </w:rPr>
              <w:t xml:space="preserve">, </w:t>
            </w:r>
            <w:proofErr w:type="spellStart"/>
            <w:r w:rsidRPr="00125102">
              <w:rPr>
                <w:sz w:val="28"/>
                <w:szCs w:val="28"/>
              </w:rPr>
              <w:t>giờ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giấc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giảng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dạy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cho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trẻ</w:t>
            </w:r>
            <w:proofErr w:type="spellEnd"/>
            <w:r w:rsidRPr="00125102">
              <w:rPr>
                <w:sz w:val="28"/>
                <w:szCs w:val="28"/>
              </w:rPr>
              <w:t xml:space="preserve">, </w:t>
            </w:r>
            <w:proofErr w:type="spellStart"/>
            <w:r w:rsidRPr="00125102">
              <w:rPr>
                <w:sz w:val="28"/>
                <w:szCs w:val="28"/>
              </w:rPr>
              <w:t>tuyệt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đối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cấm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việc</w:t>
            </w:r>
            <w:proofErr w:type="spellEnd"/>
            <w:r w:rsidRPr="00125102">
              <w:rPr>
                <w:sz w:val="28"/>
                <w:szCs w:val="28"/>
              </w:rPr>
              <w:t xml:space="preserve"> la </w:t>
            </w:r>
            <w:proofErr w:type="spellStart"/>
            <w:r w:rsidRPr="00125102">
              <w:rPr>
                <w:sz w:val="28"/>
                <w:szCs w:val="28"/>
              </w:rPr>
              <w:t>mắng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đánh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phạt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trẻ</w:t>
            </w:r>
            <w:proofErr w:type="spellEnd"/>
            <w:r w:rsidRPr="00125102">
              <w:rPr>
                <w:sz w:val="28"/>
                <w:szCs w:val="28"/>
              </w:rPr>
              <w:t>.</w:t>
            </w:r>
          </w:p>
          <w:p w:rsidR="007C263D" w:rsidRDefault="007C263D" w:rsidP="00660B91">
            <w:pPr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t xml:space="preserve">- </w:t>
            </w:r>
            <w:proofErr w:type="spellStart"/>
            <w:r w:rsidR="000E3352">
              <w:rPr>
                <w:sz w:val="28"/>
                <w:szCs w:val="28"/>
              </w:rPr>
              <w:t>Các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lớp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trong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khối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thực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hiện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tốt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lồng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ghép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gramStart"/>
            <w:r w:rsidRPr="00125102">
              <w:rPr>
                <w:sz w:val="28"/>
                <w:szCs w:val="28"/>
              </w:rPr>
              <w:t>An</w:t>
            </w:r>
            <w:proofErr w:type="gram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toàn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giao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thông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trong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các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hoạt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động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chăm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sóc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và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giáo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dục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trẻ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hiệu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quả</w:t>
            </w:r>
            <w:proofErr w:type="spellEnd"/>
            <w:r w:rsidRPr="00125102">
              <w:rPr>
                <w:sz w:val="28"/>
                <w:szCs w:val="28"/>
              </w:rPr>
              <w:t xml:space="preserve">. </w:t>
            </w:r>
          </w:p>
          <w:p w:rsidR="000E3352" w:rsidRPr="00125102" w:rsidRDefault="000E3352" w:rsidP="0066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BD577D">
              <w:rPr>
                <w:sz w:val="28"/>
                <w:szCs w:val="28"/>
              </w:rPr>
              <w:t>ọp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nhận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xét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đánh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giá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đầu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và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cuối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chủ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 w:rsidR="0058756E">
              <w:rPr>
                <w:sz w:val="28"/>
                <w:szCs w:val="28"/>
              </w:rPr>
              <w:t>Động</w:t>
            </w:r>
            <w:proofErr w:type="spellEnd"/>
            <w:r w:rsidR="0058756E">
              <w:rPr>
                <w:sz w:val="28"/>
                <w:szCs w:val="28"/>
              </w:rPr>
              <w:t xml:space="preserve"> </w:t>
            </w:r>
            <w:proofErr w:type="spellStart"/>
            <w:r w:rsidR="0058756E"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r w:rsidR="0058756E">
              <w:rPr>
                <w:sz w:val="28"/>
                <w:szCs w:val="28"/>
              </w:rPr>
              <w:t xml:space="preserve"> </w:t>
            </w:r>
            <w:proofErr w:type="spellStart"/>
            <w:r w:rsidR="0058756E">
              <w:rPr>
                <w:sz w:val="28"/>
                <w:szCs w:val="28"/>
              </w:rPr>
              <w:t>Giao</w:t>
            </w:r>
            <w:proofErr w:type="spellEnd"/>
            <w:r w:rsidR="0058756E">
              <w:rPr>
                <w:sz w:val="28"/>
                <w:szCs w:val="28"/>
              </w:rPr>
              <w:t xml:space="preserve"> </w:t>
            </w:r>
            <w:proofErr w:type="spellStart"/>
            <w:r w:rsidR="0058756E"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7C263D" w:rsidRPr="00125102" w:rsidRDefault="007C263D" w:rsidP="00660B91">
            <w:pPr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t xml:space="preserve">- </w:t>
            </w:r>
            <w:proofErr w:type="spellStart"/>
            <w:r w:rsidR="000E3352">
              <w:rPr>
                <w:sz w:val="28"/>
                <w:szCs w:val="28"/>
              </w:rPr>
              <w:t>Các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lớp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trong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khối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thực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hiện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tốt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phòng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chóng</w:t>
            </w:r>
            <w:proofErr w:type="spellEnd"/>
            <w:r w:rsidRPr="00125102">
              <w:rPr>
                <w:sz w:val="28"/>
                <w:szCs w:val="28"/>
              </w:rPr>
              <w:t xml:space="preserve"> TNTT </w:t>
            </w:r>
            <w:proofErr w:type="spellStart"/>
            <w:r w:rsidRPr="00125102">
              <w:rPr>
                <w:sz w:val="28"/>
                <w:szCs w:val="28"/>
              </w:rPr>
              <w:t>cho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trẻ</w:t>
            </w:r>
            <w:proofErr w:type="spellEnd"/>
            <w:r w:rsidRPr="00125102">
              <w:rPr>
                <w:sz w:val="28"/>
                <w:szCs w:val="28"/>
              </w:rPr>
              <w:t xml:space="preserve">, </w:t>
            </w:r>
            <w:proofErr w:type="spellStart"/>
            <w:r w:rsidRPr="00125102">
              <w:rPr>
                <w:sz w:val="28"/>
                <w:szCs w:val="28"/>
              </w:rPr>
              <w:t>giáo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dục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kỹ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năng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phòng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chống</w:t>
            </w:r>
            <w:proofErr w:type="spellEnd"/>
            <w:r w:rsidRPr="00125102">
              <w:rPr>
                <w:sz w:val="28"/>
                <w:szCs w:val="28"/>
              </w:rPr>
              <w:t xml:space="preserve"> TNTT </w:t>
            </w:r>
            <w:proofErr w:type="spellStart"/>
            <w:r w:rsidRPr="00125102">
              <w:rPr>
                <w:sz w:val="28"/>
                <w:szCs w:val="28"/>
              </w:rPr>
              <w:t>cho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trẻ</w:t>
            </w:r>
            <w:proofErr w:type="spellEnd"/>
          </w:p>
          <w:p w:rsidR="007C263D" w:rsidRPr="00125102" w:rsidRDefault="007C263D" w:rsidP="00660B91">
            <w:pPr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0E3352">
              <w:rPr>
                <w:sz w:val="28"/>
                <w:szCs w:val="28"/>
              </w:rPr>
              <w:t>Các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lớp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trong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khối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thực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hiện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tốt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công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tác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cho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trẻ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trải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nghiệm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ngày</w:t>
            </w:r>
            <w:proofErr w:type="spellEnd"/>
            <w:r w:rsidRPr="00125102">
              <w:rPr>
                <w:sz w:val="28"/>
                <w:szCs w:val="28"/>
              </w:rPr>
              <w:t xml:space="preserve"> 8/3 </w:t>
            </w:r>
          </w:p>
          <w:p w:rsidR="007C263D" w:rsidRPr="00125102" w:rsidRDefault="007C263D" w:rsidP="00660B91">
            <w:pPr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t xml:space="preserve"> - </w:t>
            </w:r>
            <w:proofErr w:type="spellStart"/>
            <w:r w:rsidR="000E3352">
              <w:rPr>
                <w:sz w:val="28"/>
                <w:szCs w:val="28"/>
              </w:rPr>
              <w:t>Các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lớp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trong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khối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hoàn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thiện</w:t>
            </w:r>
            <w:proofErr w:type="spellEnd"/>
            <w:r w:rsidRPr="00125102">
              <w:rPr>
                <w:sz w:val="28"/>
                <w:szCs w:val="28"/>
              </w:rPr>
              <w:t xml:space="preserve"> SKKN </w:t>
            </w:r>
            <w:proofErr w:type="spellStart"/>
            <w:r w:rsidRPr="00125102">
              <w:rPr>
                <w:sz w:val="28"/>
                <w:szCs w:val="28"/>
              </w:rPr>
              <w:t>và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Nộp</w:t>
            </w:r>
            <w:proofErr w:type="spellEnd"/>
            <w:r w:rsidRPr="00125102">
              <w:rPr>
                <w:sz w:val="28"/>
                <w:szCs w:val="28"/>
              </w:rPr>
              <w:t xml:space="preserve"> SKKN </w:t>
            </w:r>
            <w:proofErr w:type="spellStart"/>
            <w:r w:rsidRPr="00125102">
              <w:rPr>
                <w:sz w:val="28"/>
                <w:szCs w:val="28"/>
              </w:rPr>
              <w:t>về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Bộ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phận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chuyên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môn</w:t>
            </w:r>
            <w:proofErr w:type="spellEnd"/>
          </w:p>
          <w:p w:rsidR="008165F7" w:rsidRPr="00125102" w:rsidRDefault="000E3352" w:rsidP="00660B91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b. </w:t>
            </w:r>
            <w:proofErr w:type="spellStart"/>
            <w:r w:rsidR="008165F7" w:rsidRPr="00125102">
              <w:rPr>
                <w:b/>
                <w:i/>
                <w:sz w:val="28"/>
                <w:szCs w:val="28"/>
              </w:rPr>
              <w:t>hăm</w:t>
            </w:r>
            <w:proofErr w:type="spellEnd"/>
            <w:r w:rsidR="008165F7" w:rsidRPr="0012510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165F7" w:rsidRPr="00125102">
              <w:rPr>
                <w:b/>
                <w:i/>
                <w:sz w:val="28"/>
                <w:szCs w:val="28"/>
              </w:rPr>
              <w:t>sóc</w:t>
            </w:r>
            <w:proofErr w:type="spellEnd"/>
            <w:r w:rsidR="008165F7" w:rsidRPr="0012510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165F7" w:rsidRPr="00125102">
              <w:rPr>
                <w:b/>
                <w:i/>
                <w:sz w:val="28"/>
                <w:szCs w:val="28"/>
              </w:rPr>
              <w:t>nuôi</w:t>
            </w:r>
            <w:proofErr w:type="spellEnd"/>
            <w:r w:rsidR="008165F7" w:rsidRPr="0012510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165F7" w:rsidRPr="00125102">
              <w:rPr>
                <w:b/>
                <w:i/>
                <w:sz w:val="28"/>
                <w:szCs w:val="28"/>
              </w:rPr>
              <w:t>dưỡng</w:t>
            </w:r>
            <w:proofErr w:type="spellEnd"/>
          </w:p>
          <w:p w:rsidR="008165F7" w:rsidRPr="00125102" w:rsidRDefault="008165F7" w:rsidP="00660B91">
            <w:pPr>
              <w:jc w:val="both"/>
              <w:rPr>
                <w:bCs/>
                <w:sz w:val="28"/>
                <w:szCs w:val="28"/>
              </w:rPr>
            </w:pPr>
            <w:r w:rsidRPr="0012510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0E3352">
              <w:rPr>
                <w:sz w:val="28"/>
                <w:szCs w:val="28"/>
              </w:rPr>
              <w:t>Các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lớp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trong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khối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thực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E3352">
              <w:rPr>
                <w:sz w:val="28"/>
                <w:szCs w:val="28"/>
              </w:rPr>
              <w:t>hiện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r w:rsidR="00127292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27292" w:rsidRPr="00125102">
              <w:rPr>
                <w:bCs/>
                <w:sz w:val="28"/>
                <w:szCs w:val="28"/>
              </w:rPr>
              <w:t>cân</w:t>
            </w:r>
            <w:proofErr w:type="spellEnd"/>
            <w:proofErr w:type="gramEnd"/>
            <w:r w:rsidR="00127292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27292" w:rsidRPr="00125102">
              <w:rPr>
                <w:bCs/>
                <w:sz w:val="28"/>
                <w:szCs w:val="28"/>
              </w:rPr>
              <w:t>đo</w:t>
            </w:r>
            <w:proofErr w:type="spellEnd"/>
            <w:r w:rsidR="00127292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27292" w:rsidRPr="00125102">
              <w:rPr>
                <w:bCs/>
                <w:sz w:val="28"/>
                <w:szCs w:val="28"/>
              </w:rPr>
              <w:t>giai</w:t>
            </w:r>
            <w:proofErr w:type="spellEnd"/>
            <w:r w:rsidR="00127292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27292" w:rsidRPr="00125102">
              <w:rPr>
                <w:bCs/>
                <w:sz w:val="28"/>
                <w:szCs w:val="28"/>
              </w:rPr>
              <w:t>đoạn</w:t>
            </w:r>
            <w:proofErr w:type="spellEnd"/>
            <w:r w:rsidR="00127292" w:rsidRPr="00125102">
              <w:rPr>
                <w:bCs/>
                <w:sz w:val="28"/>
                <w:szCs w:val="28"/>
              </w:rPr>
              <w:t xml:space="preserve"> III, </w:t>
            </w:r>
            <w:proofErr w:type="spellStart"/>
            <w:r w:rsidRPr="00125102">
              <w:rPr>
                <w:bCs/>
                <w:sz w:val="28"/>
                <w:szCs w:val="28"/>
              </w:rPr>
              <w:t>Quan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tâm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chú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ý </w:t>
            </w:r>
            <w:proofErr w:type="spellStart"/>
            <w:r w:rsidRPr="00125102">
              <w:rPr>
                <w:bCs/>
                <w:sz w:val="28"/>
                <w:szCs w:val="28"/>
              </w:rPr>
              <w:t>đặc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biệt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đến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trẻ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suy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dinh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dưỡng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25102">
              <w:rPr>
                <w:bCs/>
                <w:sz w:val="28"/>
                <w:szCs w:val="28"/>
              </w:rPr>
              <w:t>giúp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trẻ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phát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triển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tốt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25102">
              <w:rPr>
                <w:bCs/>
                <w:sz w:val="28"/>
                <w:szCs w:val="28"/>
              </w:rPr>
              <w:t>phấn</w:t>
            </w:r>
            <w:proofErr w:type="spellEnd"/>
            <w:proofErr w:type="gram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đấu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toàn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trường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có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thêm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3 </w:t>
            </w:r>
            <w:proofErr w:type="spellStart"/>
            <w:r w:rsidRPr="00125102">
              <w:rPr>
                <w:bCs/>
                <w:sz w:val="28"/>
                <w:szCs w:val="28"/>
              </w:rPr>
              <w:t>trẻ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SDD </w:t>
            </w:r>
            <w:proofErr w:type="spellStart"/>
            <w:r w:rsidRPr="00125102">
              <w:rPr>
                <w:bCs/>
                <w:sz w:val="28"/>
                <w:szCs w:val="28"/>
              </w:rPr>
              <w:t>tăng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cân</w:t>
            </w:r>
            <w:proofErr w:type="spellEnd"/>
            <w:r w:rsidRPr="00125102">
              <w:rPr>
                <w:bCs/>
                <w:sz w:val="28"/>
                <w:szCs w:val="28"/>
              </w:rPr>
              <w:t>.</w:t>
            </w:r>
          </w:p>
          <w:p w:rsidR="008165F7" w:rsidRPr="00125102" w:rsidRDefault="008165F7" w:rsidP="00660B91">
            <w:pPr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t xml:space="preserve">   - </w:t>
            </w:r>
            <w:proofErr w:type="spellStart"/>
            <w:r w:rsidR="000E3352">
              <w:rPr>
                <w:sz w:val="28"/>
                <w:szCs w:val="28"/>
              </w:rPr>
              <w:t>Các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lớp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trong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khối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thực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hiện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nghiêm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túc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công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tác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chăm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sóc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giờ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ăn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giấc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ngủ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và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đảm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bảo</w:t>
            </w:r>
            <w:proofErr w:type="spellEnd"/>
            <w:r w:rsidRPr="00125102">
              <w:rPr>
                <w:sz w:val="28"/>
                <w:szCs w:val="28"/>
              </w:rPr>
              <w:t xml:space="preserve"> an </w:t>
            </w:r>
            <w:proofErr w:type="spellStart"/>
            <w:r w:rsidRPr="00125102">
              <w:rPr>
                <w:sz w:val="28"/>
                <w:szCs w:val="28"/>
              </w:rPr>
              <w:t>toàn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về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sức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khỏe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cho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trẻ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tại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trường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mọi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lúc</w:t>
            </w:r>
            <w:proofErr w:type="spellEnd"/>
            <w:r w:rsidRPr="00125102">
              <w:rPr>
                <w:sz w:val="28"/>
                <w:szCs w:val="28"/>
              </w:rPr>
              <w:t xml:space="preserve">, </w:t>
            </w:r>
            <w:proofErr w:type="spellStart"/>
            <w:r w:rsidRPr="00125102">
              <w:rPr>
                <w:sz w:val="28"/>
                <w:szCs w:val="28"/>
              </w:rPr>
              <w:t>mọi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nơi</w:t>
            </w:r>
            <w:proofErr w:type="spellEnd"/>
          </w:p>
          <w:p w:rsidR="008165F7" w:rsidRPr="00125102" w:rsidRDefault="008165F7" w:rsidP="00660B9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t xml:space="preserve">   -</w:t>
            </w:r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Các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lớp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trong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khối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thực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hiện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tốt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công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tác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vệ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sinh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trường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lớp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và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vệ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sinh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cá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nhân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của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trẻ</w:t>
            </w:r>
            <w:proofErr w:type="spellEnd"/>
            <w:r w:rsidRPr="00125102">
              <w:rPr>
                <w:sz w:val="28"/>
                <w:szCs w:val="28"/>
              </w:rPr>
              <w:t xml:space="preserve">. </w:t>
            </w:r>
          </w:p>
          <w:p w:rsidR="007C263D" w:rsidRPr="00125102" w:rsidRDefault="007C263D" w:rsidP="007C263D">
            <w:pPr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  <w:proofErr w:type="spellStart"/>
            <w:r w:rsidRPr="00125102">
              <w:rPr>
                <w:sz w:val="28"/>
                <w:szCs w:val="28"/>
              </w:rPr>
              <w:lastRenderedPageBreak/>
              <w:t>Tháng</w:t>
            </w:r>
            <w:proofErr w:type="spellEnd"/>
            <w:r w:rsidRPr="00125102">
              <w:rPr>
                <w:sz w:val="28"/>
                <w:szCs w:val="28"/>
              </w:rPr>
              <w:t xml:space="preserve"> 0</w:t>
            </w:r>
            <w:r w:rsidR="004B6275" w:rsidRPr="00125102">
              <w:rPr>
                <w:sz w:val="28"/>
                <w:szCs w:val="28"/>
              </w:rPr>
              <w:t>3</w:t>
            </w:r>
          </w:p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</w:p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</w:p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</w:p>
          <w:p w:rsidR="008165F7" w:rsidRPr="00125102" w:rsidRDefault="008165F7" w:rsidP="0066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8165F7" w:rsidRPr="00125102" w:rsidRDefault="008165F7" w:rsidP="00660B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165F7" w:rsidRPr="00125102" w:rsidRDefault="008165F7" w:rsidP="00660B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165F7" w:rsidRPr="00125102" w:rsidRDefault="008165F7" w:rsidP="00660B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165F7" w:rsidRPr="00125102" w:rsidRDefault="008165F7" w:rsidP="00660B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E3352" w:rsidRPr="00125102" w:rsidRDefault="000E3352" w:rsidP="000E335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25102">
              <w:rPr>
                <w:color w:val="000000"/>
                <w:sz w:val="28"/>
                <w:szCs w:val="28"/>
              </w:rPr>
              <w:t>Tất</w:t>
            </w:r>
            <w:proofErr w:type="spellEnd"/>
            <w:r w:rsidRPr="001251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color w:val="000000"/>
                <w:sz w:val="28"/>
                <w:szCs w:val="28"/>
              </w:rPr>
              <w:t>cả</w:t>
            </w:r>
            <w:proofErr w:type="spellEnd"/>
            <w:r w:rsidRPr="001251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1251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trog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khối</w:t>
            </w:r>
            <w:proofErr w:type="spellEnd"/>
            <w:r w:rsidRPr="00125102">
              <w:rPr>
                <w:color w:val="000000"/>
                <w:sz w:val="28"/>
                <w:szCs w:val="28"/>
              </w:rPr>
              <w:t>.</w:t>
            </w:r>
          </w:p>
          <w:p w:rsidR="008165F7" w:rsidRPr="00125102" w:rsidRDefault="008165F7" w:rsidP="00660B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165F7" w:rsidRPr="00125102" w:rsidRDefault="0058756E" w:rsidP="0058756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24/3</w:t>
            </w:r>
          </w:p>
        </w:tc>
        <w:tc>
          <w:tcPr>
            <w:tcW w:w="982" w:type="dxa"/>
          </w:tcPr>
          <w:p w:rsidR="008165F7" w:rsidRPr="00125102" w:rsidRDefault="008165F7" w:rsidP="00660B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65F7" w:rsidRPr="00125102" w:rsidTr="004658DA">
        <w:tc>
          <w:tcPr>
            <w:tcW w:w="6487" w:type="dxa"/>
            <w:vAlign w:val="center"/>
          </w:tcPr>
          <w:p w:rsidR="008165F7" w:rsidRPr="00125102" w:rsidRDefault="008165F7" w:rsidP="00660B91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125102">
              <w:rPr>
                <w:b/>
                <w:bCs/>
                <w:sz w:val="28"/>
                <w:szCs w:val="28"/>
              </w:rPr>
              <w:lastRenderedPageBreak/>
              <w:t>5</w:t>
            </w:r>
            <w:r w:rsidRPr="00125102">
              <w:rPr>
                <w:b/>
                <w:bCs/>
                <w:sz w:val="28"/>
                <w:szCs w:val="28"/>
                <w:lang w:val="vi-VN"/>
              </w:rPr>
              <w:t>. Công tác kiểm tra</w:t>
            </w:r>
          </w:p>
          <w:p w:rsidR="008165F7" w:rsidRPr="00125102" w:rsidRDefault="008165F7" w:rsidP="00660B91">
            <w:pPr>
              <w:jc w:val="both"/>
              <w:rPr>
                <w:sz w:val="28"/>
                <w:szCs w:val="28"/>
                <w:lang w:val="vi-VN"/>
              </w:rPr>
            </w:pPr>
            <w:r w:rsidRPr="00125102">
              <w:rPr>
                <w:sz w:val="28"/>
                <w:szCs w:val="28"/>
                <w:lang w:val="vi-VN"/>
              </w:rPr>
              <w:t>- K</w:t>
            </w:r>
            <w:proofErr w:type="spellStart"/>
            <w:r w:rsidR="000E3352">
              <w:rPr>
                <w:sz w:val="28"/>
                <w:szCs w:val="28"/>
              </w:rPr>
              <w:t>hối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trưởng</w:t>
            </w:r>
            <w:proofErr w:type="spellEnd"/>
            <w:r w:rsidR="000E3352">
              <w:rPr>
                <w:sz w:val="28"/>
                <w:szCs w:val="28"/>
              </w:rPr>
              <w:t xml:space="preserve"> k</w:t>
            </w:r>
            <w:r w:rsidRPr="00125102">
              <w:rPr>
                <w:sz w:val="28"/>
                <w:szCs w:val="28"/>
                <w:lang w:val="vi-VN"/>
              </w:rPr>
              <w:t xml:space="preserve">iểm tra </w:t>
            </w:r>
            <w:proofErr w:type="spellStart"/>
            <w:r w:rsidR="000E3352">
              <w:rPr>
                <w:sz w:val="28"/>
                <w:szCs w:val="28"/>
              </w:rPr>
              <w:t>đôn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đốc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r w:rsidRPr="00125102">
              <w:rPr>
                <w:sz w:val="28"/>
                <w:szCs w:val="28"/>
                <w:lang w:val="vi-VN"/>
              </w:rPr>
              <w:t>việc trang trí chủ đề, trang trí khuôn viên ngoài lớp học xây dựng góc thiên nhiên của các lớp của giáo viên</w:t>
            </w:r>
          </w:p>
          <w:p w:rsidR="008165F7" w:rsidRPr="00125102" w:rsidRDefault="008165F7" w:rsidP="00660B91">
            <w:pPr>
              <w:jc w:val="both"/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  <w:lang w:val="vi-VN"/>
              </w:rPr>
              <w:t xml:space="preserve">- </w:t>
            </w:r>
            <w:r w:rsidR="000E3352" w:rsidRPr="00125102">
              <w:rPr>
                <w:sz w:val="28"/>
                <w:szCs w:val="28"/>
                <w:lang w:val="vi-VN"/>
              </w:rPr>
              <w:t>K</w:t>
            </w:r>
            <w:proofErr w:type="spellStart"/>
            <w:r w:rsidR="000E3352">
              <w:rPr>
                <w:sz w:val="28"/>
                <w:szCs w:val="28"/>
              </w:rPr>
              <w:t>hối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trưởng</w:t>
            </w:r>
            <w:proofErr w:type="spellEnd"/>
            <w:r w:rsidR="000E3352">
              <w:rPr>
                <w:sz w:val="28"/>
                <w:szCs w:val="28"/>
              </w:rPr>
              <w:t xml:space="preserve"> k</w:t>
            </w:r>
            <w:r w:rsidR="000E3352" w:rsidRPr="00125102">
              <w:rPr>
                <w:sz w:val="28"/>
                <w:szCs w:val="28"/>
                <w:lang w:val="vi-VN"/>
              </w:rPr>
              <w:t xml:space="preserve">iểm tra </w:t>
            </w:r>
            <w:proofErr w:type="spellStart"/>
            <w:r w:rsidR="000E3352">
              <w:rPr>
                <w:sz w:val="28"/>
                <w:szCs w:val="28"/>
              </w:rPr>
              <w:t>đôn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đốc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125102" w:rsidRPr="00125102">
              <w:rPr>
                <w:sz w:val="28"/>
                <w:szCs w:val="28"/>
              </w:rPr>
              <w:t>hồ</w:t>
            </w:r>
            <w:proofErr w:type="spellEnd"/>
            <w:r w:rsidR="00125102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125102" w:rsidRPr="00125102">
              <w:rPr>
                <w:sz w:val="28"/>
                <w:szCs w:val="28"/>
              </w:rPr>
              <w:t>sơ</w:t>
            </w:r>
            <w:proofErr w:type="spellEnd"/>
            <w:r w:rsidR="00125102" w:rsidRPr="00125102">
              <w:rPr>
                <w:sz w:val="28"/>
                <w:szCs w:val="28"/>
              </w:rPr>
              <w:t xml:space="preserve"> GV </w:t>
            </w:r>
            <w:proofErr w:type="spellStart"/>
            <w:r w:rsidR="00125102" w:rsidRPr="00125102">
              <w:rPr>
                <w:sz w:val="28"/>
                <w:szCs w:val="28"/>
              </w:rPr>
              <w:t>và</w:t>
            </w:r>
            <w:proofErr w:type="spellEnd"/>
            <w:r w:rsidR="00125102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125102" w:rsidRPr="00125102">
              <w:rPr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851" w:type="dxa"/>
            <w:vAlign w:val="center"/>
          </w:tcPr>
          <w:p w:rsidR="008165F7" w:rsidRPr="00125102" w:rsidRDefault="008165F7" w:rsidP="004B6275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125102">
              <w:rPr>
                <w:sz w:val="28"/>
                <w:szCs w:val="28"/>
              </w:rPr>
              <w:t>Trong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tháng</w:t>
            </w:r>
            <w:proofErr w:type="spellEnd"/>
            <w:r w:rsidRPr="00125102">
              <w:rPr>
                <w:sz w:val="28"/>
                <w:szCs w:val="28"/>
              </w:rPr>
              <w:t xml:space="preserve"> 0</w:t>
            </w:r>
            <w:r w:rsidR="004B6275" w:rsidRPr="00125102"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  <w:vAlign w:val="center"/>
          </w:tcPr>
          <w:p w:rsidR="008165F7" w:rsidRPr="000E3352" w:rsidRDefault="000E3352" w:rsidP="00660B91">
            <w:pPr>
              <w:ind w:left="127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Khối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</w:p>
          <w:p w:rsidR="008165F7" w:rsidRPr="00125102" w:rsidRDefault="008165F7" w:rsidP="00660B91">
            <w:pPr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82" w:type="dxa"/>
          </w:tcPr>
          <w:p w:rsidR="008165F7" w:rsidRPr="00125102" w:rsidRDefault="008165F7" w:rsidP="00660B91">
            <w:pPr>
              <w:ind w:left="127"/>
              <w:jc w:val="both"/>
              <w:rPr>
                <w:bCs/>
                <w:sz w:val="28"/>
                <w:szCs w:val="28"/>
                <w:lang w:val="vi-VN"/>
              </w:rPr>
            </w:pPr>
          </w:p>
        </w:tc>
      </w:tr>
      <w:tr w:rsidR="008165F7" w:rsidRPr="00125102" w:rsidTr="004658DA">
        <w:tc>
          <w:tcPr>
            <w:tcW w:w="6487" w:type="dxa"/>
            <w:vAlign w:val="center"/>
          </w:tcPr>
          <w:p w:rsidR="008165F7" w:rsidRPr="00125102" w:rsidRDefault="008165F7" w:rsidP="00660B91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125102">
              <w:rPr>
                <w:b/>
                <w:bCs/>
                <w:sz w:val="28"/>
                <w:szCs w:val="28"/>
              </w:rPr>
              <w:t>6</w:t>
            </w:r>
            <w:r w:rsidRPr="00125102">
              <w:rPr>
                <w:b/>
                <w:bCs/>
                <w:sz w:val="28"/>
                <w:szCs w:val="28"/>
                <w:lang w:val="vi-VN"/>
              </w:rPr>
              <w:t>. Công tác khác</w:t>
            </w:r>
          </w:p>
          <w:p w:rsidR="008165F7" w:rsidRPr="00125102" w:rsidRDefault="008165F7" w:rsidP="00660B91">
            <w:pPr>
              <w:rPr>
                <w:sz w:val="28"/>
                <w:szCs w:val="28"/>
                <w:lang w:val="vi-VN"/>
              </w:rPr>
            </w:pPr>
            <w:r w:rsidRPr="00125102">
              <w:rPr>
                <w:sz w:val="28"/>
                <w:szCs w:val="28"/>
                <w:lang w:val="vi-VN"/>
              </w:rPr>
              <w:t>-</w:t>
            </w:r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Các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lớp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trong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khối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tham</w:t>
            </w:r>
            <w:proofErr w:type="spellEnd"/>
            <w:r w:rsidR="000E3352">
              <w:rPr>
                <w:sz w:val="28"/>
                <w:szCs w:val="28"/>
              </w:rPr>
              <w:t xml:space="preserve"> </w:t>
            </w:r>
            <w:proofErr w:type="spellStart"/>
            <w:r w:rsidR="000E3352">
              <w:rPr>
                <w:sz w:val="28"/>
                <w:szCs w:val="28"/>
              </w:rPr>
              <w:t>gia</w:t>
            </w:r>
            <w:proofErr w:type="spellEnd"/>
            <w:r w:rsidRPr="00125102">
              <w:rPr>
                <w:sz w:val="28"/>
                <w:szCs w:val="28"/>
                <w:lang w:val="vi-VN"/>
              </w:rPr>
              <w:t xml:space="preserve"> trồng rau, lao động dọn vệ sinh trồng hoa</w:t>
            </w:r>
          </w:p>
        </w:tc>
        <w:tc>
          <w:tcPr>
            <w:tcW w:w="851" w:type="dxa"/>
            <w:vAlign w:val="center"/>
          </w:tcPr>
          <w:p w:rsidR="008165F7" w:rsidRPr="00125102" w:rsidRDefault="008165F7" w:rsidP="00660B91">
            <w:pPr>
              <w:rPr>
                <w:sz w:val="28"/>
                <w:szCs w:val="28"/>
                <w:lang w:val="vi-VN"/>
              </w:rPr>
            </w:pPr>
          </w:p>
          <w:p w:rsidR="008165F7" w:rsidRPr="00125102" w:rsidRDefault="008165F7" w:rsidP="004B6275">
            <w:pPr>
              <w:rPr>
                <w:sz w:val="28"/>
                <w:szCs w:val="28"/>
              </w:rPr>
            </w:pPr>
            <w:proofErr w:type="spellStart"/>
            <w:r w:rsidRPr="00125102">
              <w:rPr>
                <w:sz w:val="28"/>
                <w:szCs w:val="28"/>
              </w:rPr>
              <w:t>Tháng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r w:rsidR="004B6275" w:rsidRPr="00125102"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  <w:vAlign w:val="center"/>
          </w:tcPr>
          <w:p w:rsidR="008165F7" w:rsidRPr="00125102" w:rsidRDefault="008165F7" w:rsidP="00660B91">
            <w:pPr>
              <w:jc w:val="both"/>
              <w:rPr>
                <w:sz w:val="28"/>
                <w:szCs w:val="28"/>
                <w:lang w:val="vi-VN"/>
              </w:rPr>
            </w:pPr>
            <w:r w:rsidRPr="00125102">
              <w:rPr>
                <w:bCs/>
                <w:sz w:val="28"/>
                <w:szCs w:val="28"/>
                <w:lang w:val="vi-VN"/>
              </w:rPr>
              <w:t xml:space="preserve">Giáo viên </w:t>
            </w:r>
          </w:p>
        </w:tc>
        <w:tc>
          <w:tcPr>
            <w:tcW w:w="982" w:type="dxa"/>
          </w:tcPr>
          <w:p w:rsidR="008165F7" w:rsidRPr="00125102" w:rsidRDefault="008165F7" w:rsidP="00660B91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</w:tc>
      </w:tr>
    </w:tbl>
    <w:p w:rsidR="008D0305" w:rsidRPr="006C2072" w:rsidRDefault="008D0305" w:rsidP="008D0305">
      <w:pPr>
        <w:rPr>
          <w:sz w:val="28"/>
          <w:szCs w:val="28"/>
          <w:lang w:val="vi-VN"/>
        </w:rPr>
      </w:pPr>
    </w:p>
    <w:p w:rsidR="0058756E" w:rsidRPr="00024686" w:rsidRDefault="0058756E" w:rsidP="005875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spacing w:after="120"/>
        <w:ind w:firstLine="720"/>
        <w:contextualSpacing/>
        <w:jc w:val="both"/>
        <w:rPr>
          <w:spacing w:val="-2"/>
          <w:sz w:val="26"/>
          <w:szCs w:val="26"/>
          <w:lang w:val="pt-BR"/>
        </w:rPr>
      </w:pPr>
      <w:r w:rsidRPr="00024686">
        <w:rPr>
          <w:sz w:val="26"/>
          <w:szCs w:val="26"/>
          <w:lang w:val="vi-VN"/>
        </w:rPr>
        <w:t xml:space="preserve">Trên đây kế hoạch công tác tháng </w:t>
      </w:r>
      <w:r>
        <w:rPr>
          <w:sz w:val="26"/>
          <w:szCs w:val="26"/>
        </w:rPr>
        <w:t>3</w:t>
      </w:r>
      <w:r w:rsidRPr="00024686">
        <w:rPr>
          <w:sz w:val="26"/>
          <w:szCs w:val="26"/>
          <w:lang w:val="vi-VN"/>
        </w:rPr>
        <w:t>/20</w:t>
      </w:r>
      <w:r w:rsidRPr="00024686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024686">
        <w:rPr>
          <w:sz w:val="26"/>
          <w:szCs w:val="26"/>
          <w:lang w:val="vi-VN"/>
        </w:rPr>
        <w:t xml:space="preserve">, </w:t>
      </w:r>
      <w:r>
        <w:rPr>
          <w:sz w:val="26"/>
          <w:szCs w:val="26"/>
        </w:rPr>
        <w:t>C</w:t>
      </w:r>
      <w:r w:rsidRPr="00024686">
        <w:rPr>
          <w:sz w:val="26"/>
          <w:szCs w:val="26"/>
          <w:lang w:val="vi-VN"/>
        </w:rPr>
        <w:t>huyên môn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chồi</w:t>
      </w:r>
      <w:proofErr w:type="spellEnd"/>
      <w:r w:rsidRPr="00024686">
        <w:rPr>
          <w:sz w:val="26"/>
          <w:szCs w:val="26"/>
          <w:lang w:val="vi-VN"/>
        </w:rPr>
        <w:t xml:space="preserve"> yêu cầu các </w:t>
      </w:r>
      <w:r>
        <w:rPr>
          <w:sz w:val="26"/>
          <w:szCs w:val="26"/>
          <w:lang w:val="vi-VN"/>
        </w:rPr>
        <w:t xml:space="preserve">GV,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 toàn </w:t>
      </w:r>
      <w:proofErr w:type="spellStart"/>
      <w:r>
        <w:rPr>
          <w:sz w:val="26"/>
          <w:szCs w:val="26"/>
        </w:rPr>
        <w:t>khối</w:t>
      </w:r>
      <w:proofErr w:type="spellEnd"/>
      <w:r w:rsidRPr="00024686">
        <w:rPr>
          <w:sz w:val="26"/>
          <w:szCs w:val="26"/>
          <w:lang w:val="vi-VN"/>
        </w:rPr>
        <w:t xml:space="preserve"> nghiên cứu tổ chức thực hiện đạt hiệu quả.</w:t>
      </w:r>
    </w:p>
    <w:tbl>
      <w:tblPr>
        <w:tblW w:w="9288" w:type="dxa"/>
        <w:tblLook w:val="04A0"/>
      </w:tblPr>
      <w:tblGrid>
        <w:gridCol w:w="4644"/>
        <w:gridCol w:w="4644"/>
      </w:tblGrid>
      <w:tr w:rsidR="0058756E" w:rsidRPr="00F55C66" w:rsidTr="00212BBE">
        <w:tc>
          <w:tcPr>
            <w:tcW w:w="4644" w:type="dxa"/>
          </w:tcPr>
          <w:p w:rsidR="0058756E" w:rsidRPr="00267C0A" w:rsidRDefault="0058756E" w:rsidP="00212BBE">
            <w:pPr>
              <w:spacing w:line="312" w:lineRule="auto"/>
              <w:ind w:firstLine="720"/>
              <w:jc w:val="both"/>
            </w:pPr>
            <w:bookmarkStart w:id="0" w:name="_GoBack"/>
            <w:bookmarkEnd w:id="0"/>
          </w:p>
        </w:tc>
        <w:tc>
          <w:tcPr>
            <w:tcW w:w="4644" w:type="dxa"/>
          </w:tcPr>
          <w:p w:rsidR="0058756E" w:rsidRDefault="0058756E" w:rsidP="00212BBE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58756E" w:rsidRDefault="0058756E" w:rsidP="00212BBE">
            <w:pPr>
              <w:spacing w:line="312" w:lineRule="auto"/>
              <w:ind w:firstLine="720"/>
              <w:jc w:val="center"/>
              <w:rPr>
                <w:b/>
              </w:rPr>
            </w:pPr>
            <w:r w:rsidRPr="00267C0A">
              <w:rPr>
                <w:b/>
              </w:rPr>
              <w:t xml:space="preserve"> </w:t>
            </w:r>
            <w:r>
              <w:rPr>
                <w:b/>
              </w:rPr>
              <w:t xml:space="preserve">KHỐI </w:t>
            </w:r>
            <w:r w:rsidRPr="00267C0A">
              <w:rPr>
                <w:b/>
              </w:rPr>
              <w:t>TRƯỞNG</w:t>
            </w:r>
          </w:p>
          <w:p w:rsidR="0058756E" w:rsidRDefault="0058756E" w:rsidP="00212BBE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58756E" w:rsidRDefault="0058756E" w:rsidP="00212BBE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58756E" w:rsidRDefault="0058756E" w:rsidP="00212BBE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58756E" w:rsidRPr="00772C8C" w:rsidRDefault="0058756E" w:rsidP="00212BBE">
            <w:pPr>
              <w:spacing w:line="312" w:lineRule="auto"/>
              <w:ind w:firstLine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2C8C">
              <w:rPr>
                <w:b/>
                <w:sz w:val="28"/>
                <w:szCs w:val="28"/>
              </w:rPr>
              <w:t>Bùi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Thị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Châu</w:t>
            </w:r>
            <w:proofErr w:type="spellEnd"/>
          </w:p>
        </w:tc>
      </w:tr>
    </w:tbl>
    <w:p w:rsidR="00412BB8" w:rsidRPr="00270C08" w:rsidRDefault="00412BB8" w:rsidP="00EE2F00">
      <w:pPr>
        <w:tabs>
          <w:tab w:val="left" w:pos="1240"/>
        </w:tabs>
        <w:rPr>
          <w:sz w:val="26"/>
          <w:szCs w:val="26"/>
          <w:lang w:val="vi-VN"/>
        </w:rPr>
      </w:pPr>
    </w:p>
    <w:sectPr w:rsidR="00412BB8" w:rsidRPr="00270C08" w:rsidSect="004658DA">
      <w:pgSz w:w="11907" w:h="16840" w:code="9"/>
      <w:pgMar w:top="964" w:right="907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E37"/>
    <w:multiLevelType w:val="hybridMultilevel"/>
    <w:tmpl w:val="93B88538"/>
    <w:lvl w:ilvl="0" w:tplc="5AFE3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C09DF"/>
    <w:multiLevelType w:val="hybridMultilevel"/>
    <w:tmpl w:val="BC1E7ECE"/>
    <w:lvl w:ilvl="0" w:tplc="767A93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1310F"/>
    <w:multiLevelType w:val="hybridMultilevel"/>
    <w:tmpl w:val="6BFE4744"/>
    <w:lvl w:ilvl="0" w:tplc="4DE24C7A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D0305"/>
    <w:rsid w:val="00027929"/>
    <w:rsid w:val="000453FF"/>
    <w:rsid w:val="000A2FA8"/>
    <w:rsid w:val="000E3352"/>
    <w:rsid w:val="00110244"/>
    <w:rsid w:val="001153B5"/>
    <w:rsid w:val="00125102"/>
    <w:rsid w:val="00127292"/>
    <w:rsid w:val="00142918"/>
    <w:rsid w:val="001C5AA4"/>
    <w:rsid w:val="001E0ACE"/>
    <w:rsid w:val="001E759F"/>
    <w:rsid w:val="00234F86"/>
    <w:rsid w:val="00247BF6"/>
    <w:rsid w:val="00270C08"/>
    <w:rsid w:val="002A6E3D"/>
    <w:rsid w:val="002D589B"/>
    <w:rsid w:val="00303908"/>
    <w:rsid w:val="00317A33"/>
    <w:rsid w:val="003557B6"/>
    <w:rsid w:val="00383B84"/>
    <w:rsid w:val="003C3224"/>
    <w:rsid w:val="003D7856"/>
    <w:rsid w:val="00412BB8"/>
    <w:rsid w:val="00450FAC"/>
    <w:rsid w:val="004658DA"/>
    <w:rsid w:val="004B6275"/>
    <w:rsid w:val="004D0604"/>
    <w:rsid w:val="004D1418"/>
    <w:rsid w:val="004F1708"/>
    <w:rsid w:val="00521794"/>
    <w:rsid w:val="00547FEB"/>
    <w:rsid w:val="0058756E"/>
    <w:rsid w:val="005C1B74"/>
    <w:rsid w:val="005C353B"/>
    <w:rsid w:val="00616B18"/>
    <w:rsid w:val="00620CDE"/>
    <w:rsid w:val="0068317C"/>
    <w:rsid w:val="00695B6E"/>
    <w:rsid w:val="006C2072"/>
    <w:rsid w:val="006D7728"/>
    <w:rsid w:val="006E77AB"/>
    <w:rsid w:val="00711E17"/>
    <w:rsid w:val="007300C5"/>
    <w:rsid w:val="007C263D"/>
    <w:rsid w:val="008165F7"/>
    <w:rsid w:val="00831034"/>
    <w:rsid w:val="00847460"/>
    <w:rsid w:val="00853343"/>
    <w:rsid w:val="008D0305"/>
    <w:rsid w:val="008F01B1"/>
    <w:rsid w:val="009466E0"/>
    <w:rsid w:val="009B1505"/>
    <w:rsid w:val="009C4D37"/>
    <w:rsid w:val="00B50F1F"/>
    <w:rsid w:val="00B53E9C"/>
    <w:rsid w:val="00BB26A8"/>
    <w:rsid w:val="00C628F8"/>
    <w:rsid w:val="00C8329C"/>
    <w:rsid w:val="00C94366"/>
    <w:rsid w:val="00CD25D1"/>
    <w:rsid w:val="00CD5184"/>
    <w:rsid w:val="00D7562C"/>
    <w:rsid w:val="00DA2F8B"/>
    <w:rsid w:val="00E42634"/>
    <w:rsid w:val="00E83424"/>
    <w:rsid w:val="00EE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518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518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10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16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link w:val="Vnbnnidung0"/>
    <w:rsid w:val="00125102"/>
    <w:rPr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25102"/>
    <w:pPr>
      <w:widowControl w:val="0"/>
      <w:shd w:val="clear" w:color="auto" w:fill="FFFFFF"/>
      <w:spacing w:line="290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viet24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C75C-3043-4720-BD16-595754BA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6</cp:revision>
  <cp:lastPrinted>2022-03-03T08:54:00Z</cp:lastPrinted>
  <dcterms:created xsi:type="dcterms:W3CDTF">2023-03-07T13:30:00Z</dcterms:created>
  <dcterms:modified xsi:type="dcterms:W3CDTF">2023-03-26T08:02:00Z</dcterms:modified>
</cp:coreProperties>
</file>